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754B" w14:textId="2B1EC80A" w:rsidR="00014F60" w:rsidRPr="003D1C44" w:rsidRDefault="00CE298B" w:rsidP="00014F60">
      <w:pPr>
        <w:rPr>
          <w:rFonts w:ascii="Luna" w:hAnsi="Luna" w:cs="Open Sans"/>
          <w:color w:val="0066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875441D" wp14:editId="764AD86F">
            <wp:simplePos x="0" y="0"/>
            <wp:positionH relativeFrom="column">
              <wp:posOffset>5183312</wp:posOffset>
            </wp:positionH>
            <wp:positionV relativeFrom="paragraph">
              <wp:posOffset>-297951</wp:posOffset>
            </wp:positionV>
            <wp:extent cx="1749425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na" w:hAnsi="Luna" w:cs="Open Sans"/>
          <w:color w:val="006600"/>
          <w:sz w:val="36"/>
          <w:szCs w:val="36"/>
        </w:rPr>
        <w:t xml:space="preserve">Fundraising </w:t>
      </w:r>
      <w:bookmarkStart w:id="0" w:name="_GoBack"/>
      <w:bookmarkEnd w:id="0"/>
      <w:r w:rsidR="00014F60" w:rsidRPr="00DF064D">
        <w:rPr>
          <w:rFonts w:ascii="Luna" w:hAnsi="Luna" w:cs="Open Sans"/>
          <w:color w:val="006600"/>
          <w:sz w:val="36"/>
          <w:szCs w:val="36"/>
        </w:rPr>
        <w:t>Volunteer Role</w:t>
      </w:r>
    </w:p>
    <w:p w14:paraId="5ADF59F7" w14:textId="296AEE12" w:rsidR="00DF064D" w:rsidRPr="00303B8F" w:rsidRDefault="00DF064D" w:rsidP="00DF064D">
      <w:pPr>
        <w:rPr>
          <w:rFonts w:ascii="Open Sans" w:hAnsi="Open Sans" w:cs="Open Sans"/>
          <w:bCs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Title:</w:t>
      </w:r>
      <w:r w:rsidRPr="00EE1F69">
        <w:rPr>
          <w:rFonts w:ascii="Open Sans" w:hAnsi="Open Sans" w:cs="Open Sans"/>
          <w:b/>
          <w:color w:val="006600"/>
          <w:sz w:val="24"/>
          <w:szCs w:val="24"/>
        </w:rPr>
        <w:tab/>
      </w:r>
      <w:r w:rsidR="0050286E">
        <w:rPr>
          <w:rFonts w:ascii="Open Sans" w:hAnsi="Open Sans" w:cs="Open Sans"/>
          <w:bCs/>
          <w:sz w:val="24"/>
          <w:szCs w:val="24"/>
        </w:rPr>
        <w:t>Hospice Mascot</w:t>
      </w:r>
      <w:r w:rsidR="00F0394F">
        <w:rPr>
          <w:rFonts w:ascii="Open Sans" w:hAnsi="Open Sans" w:cs="Open Sans"/>
          <w:bCs/>
          <w:sz w:val="24"/>
          <w:szCs w:val="24"/>
        </w:rPr>
        <w:t xml:space="preserve"> Volu</w:t>
      </w:r>
      <w:r w:rsidR="00256C4B">
        <w:rPr>
          <w:rFonts w:ascii="Open Sans" w:hAnsi="Open Sans" w:cs="Open Sans"/>
          <w:bCs/>
          <w:sz w:val="24"/>
          <w:szCs w:val="24"/>
        </w:rPr>
        <w:t>nt</w:t>
      </w:r>
      <w:r w:rsidR="00F0394F">
        <w:rPr>
          <w:rFonts w:ascii="Open Sans" w:hAnsi="Open Sans" w:cs="Open Sans"/>
          <w:bCs/>
          <w:sz w:val="24"/>
          <w:szCs w:val="24"/>
        </w:rPr>
        <w:t>eer</w:t>
      </w:r>
      <w:r w:rsidR="00AB2B25">
        <w:rPr>
          <w:rFonts w:ascii="Open Sans" w:hAnsi="Open Sans" w:cs="Open Sans"/>
          <w:bCs/>
          <w:sz w:val="24"/>
          <w:szCs w:val="24"/>
        </w:rPr>
        <w:t xml:space="preserve"> </w:t>
      </w:r>
    </w:p>
    <w:p w14:paraId="458B41B5" w14:textId="30AD7D7F" w:rsidR="00DF064D" w:rsidRPr="00303B8F" w:rsidRDefault="00DF064D" w:rsidP="00DF064D">
      <w:pPr>
        <w:rPr>
          <w:rFonts w:ascii="Open Sans" w:hAnsi="Open Sans" w:cs="Open Sans"/>
          <w:bCs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Responsible to:</w:t>
      </w:r>
      <w:r w:rsidR="00F20F09">
        <w:rPr>
          <w:rFonts w:ascii="Open Sans" w:hAnsi="Open Sans" w:cs="Open Sans"/>
          <w:b/>
          <w:color w:val="006600"/>
          <w:sz w:val="24"/>
          <w:szCs w:val="24"/>
        </w:rPr>
        <w:t xml:space="preserve"> </w:t>
      </w:r>
      <w:r w:rsidR="00F0394F">
        <w:rPr>
          <w:rFonts w:ascii="Open Sans" w:hAnsi="Open Sans" w:cs="Open Sans"/>
          <w:bCs/>
          <w:sz w:val="24"/>
          <w:szCs w:val="24"/>
        </w:rPr>
        <w:t>Fundrais</w:t>
      </w:r>
      <w:r w:rsidR="00256C4B">
        <w:rPr>
          <w:rFonts w:ascii="Open Sans" w:hAnsi="Open Sans" w:cs="Open Sans"/>
          <w:bCs/>
          <w:sz w:val="24"/>
          <w:szCs w:val="24"/>
        </w:rPr>
        <w:t>er</w:t>
      </w:r>
    </w:p>
    <w:p w14:paraId="0A648E0E" w14:textId="49965D94" w:rsidR="00DF064D" w:rsidRPr="00303B8F" w:rsidRDefault="00DF064D" w:rsidP="00DF064D">
      <w:pPr>
        <w:rPr>
          <w:rFonts w:ascii="Open Sans" w:hAnsi="Open Sans" w:cs="Open Sans"/>
          <w:bCs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Accountable to:</w:t>
      </w:r>
      <w:r w:rsidR="003D1C44" w:rsidRPr="00EE1F69">
        <w:rPr>
          <w:rFonts w:ascii="Open Sans" w:hAnsi="Open Sans" w:cs="Open Sans"/>
          <w:b/>
          <w:color w:val="006600"/>
          <w:sz w:val="24"/>
          <w:szCs w:val="24"/>
        </w:rPr>
        <w:t xml:space="preserve"> </w:t>
      </w:r>
      <w:r w:rsidR="00F0394F">
        <w:rPr>
          <w:rFonts w:ascii="Open Sans" w:hAnsi="Open Sans" w:cs="Open Sans"/>
          <w:bCs/>
          <w:sz w:val="24"/>
          <w:szCs w:val="24"/>
        </w:rPr>
        <w:t>Fundraising Manager</w:t>
      </w:r>
    </w:p>
    <w:p w14:paraId="4EAA65A2" w14:textId="0E969930" w:rsidR="00DF064D" w:rsidRPr="00CB76F9" w:rsidRDefault="00DF064D" w:rsidP="00DF064D">
      <w:pPr>
        <w:rPr>
          <w:rFonts w:ascii="Open Sans" w:hAnsi="Open Sans" w:cs="Open Sans"/>
          <w:bCs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Hours:</w:t>
      </w:r>
      <w:r w:rsidR="003D1C44" w:rsidRPr="00EE1F69">
        <w:rPr>
          <w:rFonts w:ascii="Open Sans" w:hAnsi="Open Sans" w:cs="Open Sans"/>
          <w:b/>
          <w:color w:val="006600"/>
          <w:sz w:val="24"/>
          <w:szCs w:val="24"/>
        </w:rPr>
        <w:t xml:space="preserve"> </w:t>
      </w:r>
      <w:r w:rsidR="001C10A7">
        <w:rPr>
          <w:rFonts w:ascii="Open Sans" w:hAnsi="Open Sans" w:cs="Open Sans"/>
          <w:bCs/>
          <w:sz w:val="24"/>
          <w:szCs w:val="24"/>
        </w:rPr>
        <w:t>Flexible</w:t>
      </w:r>
    </w:p>
    <w:p w14:paraId="7A09DAAE" w14:textId="77777777" w:rsidR="00DF064D" w:rsidRPr="00EE1F69" w:rsidRDefault="00DF064D" w:rsidP="00DF064D">
      <w:pPr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noProof/>
          <w:color w:val="0066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2564" wp14:editId="50EE6AFB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7513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ADEEF3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2pt" to="531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" strokecolor="#060" strokeweight="1pt">
                <v:stroke joinstyle="miter"/>
                <w10:wrap anchorx="margin"/>
              </v:line>
            </w:pict>
          </mc:Fallback>
        </mc:AlternateContent>
      </w:r>
    </w:p>
    <w:p w14:paraId="67173574" w14:textId="7372E30F" w:rsidR="00DF064D" w:rsidRPr="00EE1F69" w:rsidRDefault="003D1C44" w:rsidP="00DF064D">
      <w:pPr>
        <w:rPr>
          <w:rFonts w:ascii="Open Sans" w:hAnsi="Open Sans" w:cs="Open Sans"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Summary of volunteer role</w:t>
      </w:r>
      <w:r w:rsidR="00DF064D" w:rsidRPr="00EE1F69">
        <w:rPr>
          <w:rFonts w:ascii="Open Sans" w:hAnsi="Open Sans" w:cs="Open Sans"/>
          <w:b/>
          <w:color w:val="006600"/>
          <w:sz w:val="24"/>
          <w:szCs w:val="24"/>
        </w:rPr>
        <w:t>:</w:t>
      </w:r>
      <w:r w:rsidR="00DF064D" w:rsidRPr="00EE1F69">
        <w:rPr>
          <w:rFonts w:ascii="Open Sans" w:hAnsi="Open Sans" w:cs="Open Sans"/>
          <w:b/>
          <w:color w:val="006600"/>
          <w:sz w:val="24"/>
          <w:szCs w:val="24"/>
        </w:rPr>
        <w:tab/>
      </w:r>
      <w:r w:rsidR="00DF064D" w:rsidRPr="00EE1F69">
        <w:rPr>
          <w:rFonts w:ascii="Open Sans" w:hAnsi="Open Sans" w:cs="Open Sans"/>
          <w:color w:val="006600"/>
          <w:sz w:val="24"/>
          <w:szCs w:val="24"/>
        </w:rPr>
        <w:tab/>
      </w:r>
    </w:p>
    <w:p w14:paraId="1FAE1CCC" w14:textId="188C753D" w:rsidR="001C10A7" w:rsidRDefault="0050286E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Springy the</w:t>
      </w:r>
      <w:r w:rsidRPr="0050286E">
        <w:rPr>
          <w:rFonts w:ascii="Open Sans" w:hAnsi="Open Sans" w:cs="Open Sans"/>
          <w:color w:val="000000"/>
        </w:rPr>
        <w:t xml:space="preserve"> mascot is a</w:t>
      </w:r>
      <w:r>
        <w:rPr>
          <w:rFonts w:ascii="Open Sans" w:hAnsi="Open Sans" w:cs="Open Sans"/>
          <w:color w:val="000000"/>
        </w:rPr>
        <w:t xml:space="preserve"> frog </w:t>
      </w:r>
      <w:r w:rsidRPr="0050286E">
        <w:rPr>
          <w:rFonts w:ascii="Open Sans" w:hAnsi="Open Sans" w:cs="Open Sans"/>
          <w:color w:val="000000"/>
        </w:rPr>
        <w:t xml:space="preserve">animal costume who attends school assemblies, thank you ceremonies and a whole range of events. We need performers who are confident in wearing the costume, friendly and interactive with crowds of various ages form nursery to adults. </w:t>
      </w:r>
      <w:r>
        <w:rPr>
          <w:rFonts w:ascii="Open Sans" w:hAnsi="Open Sans" w:cs="Open Sans"/>
          <w:color w:val="000000"/>
        </w:rPr>
        <w:t>Springy</w:t>
      </w:r>
      <w:r w:rsidRPr="0050286E">
        <w:rPr>
          <w:rFonts w:ascii="Open Sans" w:hAnsi="Open Sans" w:cs="Open Sans"/>
          <w:color w:val="000000"/>
        </w:rPr>
        <w:t xml:space="preserve"> does not speak, but communicates through his movements.</w:t>
      </w:r>
    </w:p>
    <w:p w14:paraId="5F7A770E" w14:textId="78364261" w:rsidR="0050286E" w:rsidRDefault="0050286E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color w:val="000000"/>
        </w:rPr>
      </w:pPr>
    </w:p>
    <w:p w14:paraId="549D6B76" w14:textId="20FB21CE" w:rsidR="0050286E" w:rsidRPr="0050286E" w:rsidRDefault="0050286E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</w:rPr>
      </w:pPr>
      <w:r>
        <w:rPr>
          <w:rFonts w:ascii="Open Sans" w:hAnsi="Open Sans" w:cs="Open Sans"/>
          <w:color w:val="000000"/>
        </w:rPr>
        <w:t>When attending engagements, Springy will be accompanied by a member of staff.</w:t>
      </w:r>
    </w:p>
    <w:p w14:paraId="35BE2A8D" w14:textId="5899E182" w:rsidR="001C10A7" w:rsidRDefault="0050286E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noProof/>
          <w:color w:val="0066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108C" wp14:editId="75FC7785">
                <wp:simplePos x="0" y="0"/>
                <wp:positionH relativeFrom="margin">
                  <wp:posOffset>-33655</wp:posOffset>
                </wp:positionH>
                <wp:positionV relativeFrom="paragraph">
                  <wp:posOffset>164465</wp:posOffset>
                </wp:positionV>
                <wp:extent cx="67513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4BDFB6E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65pt,12.95pt" to="528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" strokecolor="#060" strokeweight="1pt">
                <v:stroke joinstyle="miter"/>
                <w10:wrap anchorx="margin"/>
              </v:line>
            </w:pict>
          </mc:Fallback>
        </mc:AlternateContent>
      </w:r>
    </w:p>
    <w:p w14:paraId="25239E0D" w14:textId="3ED66B39" w:rsidR="00EE1F69" w:rsidRDefault="00EE1F69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  <w:r>
        <w:rPr>
          <w:rFonts w:ascii="Open Sans" w:hAnsi="Open Sans" w:cs="Open Sans"/>
          <w:b/>
          <w:color w:val="006600"/>
          <w:sz w:val="24"/>
          <w:szCs w:val="24"/>
        </w:rPr>
        <w:t xml:space="preserve">General </w:t>
      </w:r>
      <w:r w:rsidRPr="00EE1F69">
        <w:rPr>
          <w:rFonts w:ascii="Open Sans" w:hAnsi="Open Sans" w:cs="Open Sans"/>
          <w:b/>
          <w:color w:val="006600"/>
          <w:sz w:val="24"/>
          <w:szCs w:val="24"/>
        </w:rPr>
        <w:t>responsibilities and duties</w:t>
      </w:r>
      <w:r>
        <w:rPr>
          <w:rFonts w:ascii="Open Sans" w:hAnsi="Open Sans" w:cs="Open Sans"/>
          <w:b/>
          <w:color w:val="006600"/>
          <w:sz w:val="24"/>
          <w:szCs w:val="24"/>
        </w:rPr>
        <w:t>:</w:t>
      </w:r>
    </w:p>
    <w:p w14:paraId="52B5B47E" w14:textId="77777777" w:rsidR="002C6343" w:rsidRPr="009C5BA6" w:rsidRDefault="002C6343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</w:p>
    <w:p w14:paraId="146438F7" w14:textId="2282DDB2" w:rsidR="0050286E" w:rsidRPr="0050286E" w:rsidRDefault="0050286E" w:rsidP="0050286E">
      <w:pPr>
        <w:pStyle w:val="NormalWeb"/>
        <w:numPr>
          <w:ilvl w:val="0"/>
          <w:numId w:val="15"/>
        </w:numPr>
        <w:spacing w:before="0" w:beforeAutospacing="0" w:after="0" w:afterAutospacing="0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50286E">
        <w:rPr>
          <w:rFonts w:ascii="Open Sans" w:hAnsi="Open Sans" w:cs="Open Sans"/>
          <w:color w:val="000000"/>
          <w:sz w:val="22"/>
          <w:szCs w:val="22"/>
        </w:rPr>
        <w:t xml:space="preserve">Dress as </w:t>
      </w:r>
      <w:r>
        <w:rPr>
          <w:rFonts w:ascii="Open Sans" w:hAnsi="Open Sans" w:cs="Open Sans"/>
          <w:color w:val="000000"/>
          <w:sz w:val="22"/>
          <w:szCs w:val="22"/>
        </w:rPr>
        <w:t>Springy</w:t>
      </w:r>
      <w:r w:rsidRPr="0050286E">
        <w:rPr>
          <w:rFonts w:ascii="Open Sans" w:hAnsi="Open Sans" w:cs="Open Sans"/>
          <w:color w:val="000000"/>
          <w:sz w:val="22"/>
          <w:szCs w:val="22"/>
        </w:rPr>
        <w:t xml:space="preserve"> the mascot to perform at </w:t>
      </w:r>
      <w:r>
        <w:rPr>
          <w:rFonts w:ascii="Open Sans" w:hAnsi="Open Sans" w:cs="Open Sans"/>
          <w:color w:val="000000"/>
          <w:sz w:val="22"/>
          <w:szCs w:val="22"/>
        </w:rPr>
        <w:t>assemblies, events and other engagements.</w:t>
      </w:r>
    </w:p>
    <w:p w14:paraId="63EA0CBB" w14:textId="037D4FA2" w:rsidR="0050286E" w:rsidRPr="0050286E" w:rsidRDefault="0050286E" w:rsidP="0050286E">
      <w:pPr>
        <w:pStyle w:val="NormalWeb"/>
        <w:numPr>
          <w:ilvl w:val="0"/>
          <w:numId w:val="15"/>
        </w:numPr>
        <w:spacing w:before="0" w:beforeAutospacing="0" w:after="0" w:afterAutospacing="0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50286E">
        <w:rPr>
          <w:rFonts w:ascii="Open Sans" w:hAnsi="Open Sans" w:cs="Open Sans"/>
          <w:color w:val="000000"/>
          <w:sz w:val="22"/>
          <w:szCs w:val="22"/>
        </w:rPr>
        <w:t xml:space="preserve">Interact with crowds of all ages from </w:t>
      </w:r>
      <w:r>
        <w:rPr>
          <w:rFonts w:ascii="Open Sans" w:hAnsi="Open Sans" w:cs="Open Sans"/>
          <w:color w:val="000000"/>
          <w:sz w:val="22"/>
          <w:szCs w:val="22"/>
        </w:rPr>
        <w:t>n</w:t>
      </w:r>
      <w:r w:rsidRPr="0050286E">
        <w:rPr>
          <w:rFonts w:ascii="Open Sans" w:hAnsi="Open Sans" w:cs="Open Sans"/>
          <w:color w:val="000000"/>
          <w:sz w:val="22"/>
          <w:szCs w:val="22"/>
        </w:rPr>
        <w:t>ursery pupils to adults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01B9B271" w14:textId="6B15D8E9" w:rsidR="0050286E" w:rsidRDefault="0050286E" w:rsidP="0050286E">
      <w:pPr>
        <w:pStyle w:val="NormalWeb"/>
        <w:numPr>
          <w:ilvl w:val="0"/>
          <w:numId w:val="15"/>
        </w:numPr>
        <w:spacing w:before="0" w:beforeAutospacing="0" w:after="0" w:afterAutospacing="0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50286E">
        <w:rPr>
          <w:rFonts w:ascii="Open Sans" w:hAnsi="Open Sans" w:cs="Open Sans"/>
          <w:color w:val="000000"/>
          <w:sz w:val="22"/>
          <w:szCs w:val="22"/>
        </w:rPr>
        <w:t xml:space="preserve">Attend events at schools across </w:t>
      </w:r>
      <w:r>
        <w:rPr>
          <w:rFonts w:ascii="Open Sans" w:hAnsi="Open Sans" w:cs="Open Sans"/>
          <w:color w:val="000000"/>
          <w:sz w:val="22"/>
          <w:szCs w:val="22"/>
        </w:rPr>
        <w:t>the borough of Rochdale.</w:t>
      </w:r>
    </w:p>
    <w:p w14:paraId="402F5B94" w14:textId="77777777" w:rsidR="0050286E" w:rsidRPr="0050286E" w:rsidRDefault="0050286E" w:rsidP="0050286E">
      <w:pPr>
        <w:pStyle w:val="NormalWeb"/>
        <w:spacing w:before="0" w:beforeAutospacing="0" w:after="0" w:afterAutospacing="0"/>
        <w:ind w:left="426"/>
        <w:rPr>
          <w:rStyle w:val="Strong"/>
          <w:rFonts w:ascii="Open Sans" w:hAnsi="Open Sans" w:cs="Open Sans"/>
          <w:b w:val="0"/>
          <w:bCs w:val="0"/>
          <w:color w:val="000000"/>
          <w:sz w:val="22"/>
          <w:szCs w:val="22"/>
        </w:rPr>
      </w:pPr>
    </w:p>
    <w:p w14:paraId="404BF818" w14:textId="39AFB234" w:rsidR="0050286E" w:rsidRDefault="0050286E" w:rsidP="0050286E">
      <w:pPr>
        <w:pStyle w:val="NormalWeb"/>
        <w:spacing w:before="0" w:beforeAutospacing="0" w:after="375" w:afterAutospacing="0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Open Sans" w:hAnsi="Open Sans" w:cs="Open Sans"/>
          <w:b/>
          <w:color w:val="006600"/>
        </w:rPr>
        <w:t>Essential requirements:</w:t>
      </w:r>
    </w:p>
    <w:p w14:paraId="3D7998F2" w14:textId="702E0485" w:rsidR="0050286E" w:rsidRPr="0050286E" w:rsidRDefault="0050286E" w:rsidP="0050286E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50286E">
        <w:rPr>
          <w:rFonts w:ascii="Open Sans" w:hAnsi="Open Sans" w:cs="Open Sans"/>
          <w:color w:val="000000"/>
          <w:sz w:val="22"/>
          <w:szCs w:val="22"/>
        </w:rPr>
        <w:lastRenderedPageBreak/>
        <w:t>A successful DBS Check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7CED48C9" w14:textId="30706405" w:rsidR="0050286E" w:rsidRPr="0050286E" w:rsidRDefault="0050286E" w:rsidP="0050286E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50286E">
        <w:rPr>
          <w:rFonts w:ascii="Open Sans" w:hAnsi="Open Sans" w:cs="Open Sans"/>
          <w:color w:val="000000"/>
          <w:sz w:val="22"/>
          <w:szCs w:val="22"/>
        </w:rPr>
        <w:t>Be confident whilst in costume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360E5529" w14:textId="62B9D77A" w:rsidR="0050286E" w:rsidRPr="0050286E" w:rsidRDefault="0050286E" w:rsidP="0050286E">
      <w:pPr>
        <w:pStyle w:val="NormalWeb"/>
        <w:numPr>
          <w:ilvl w:val="0"/>
          <w:numId w:val="16"/>
        </w:numPr>
        <w:spacing w:before="0" w:beforeAutospacing="0" w:after="0" w:afterAutospacing="0"/>
        <w:ind w:left="426"/>
        <w:rPr>
          <w:rFonts w:ascii="Open Sans" w:hAnsi="Open Sans" w:cs="Open Sans"/>
          <w:color w:val="000000"/>
          <w:sz w:val="22"/>
          <w:szCs w:val="22"/>
        </w:rPr>
      </w:pPr>
      <w:r w:rsidRPr="0050286E">
        <w:rPr>
          <w:rFonts w:ascii="Open Sans" w:hAnsi="Open Sans" w:cs="Open Sans"/>
          <w:color w:val="000000"/>
          <w:sz w:val="22"/>
          <w:szCs w:val="22"/>
        </w:rPr>
        <w:t>Fit and willing to be enthusiastic whilst in costume</w:t>
      </w:r>
      <w:r>
        <w:rPr>
          <w:rFonts w:ascii="Open Sans" w:hAnsi="Open Sans" w:cs="Open Sans"/>
          <w:color w:val="000000"/>
          <w:sz w:val="22"/>
          <w:szCs w:val="22"/>
        </w:rPr>
        <w:t>.</w:t>
      </w:r>
    </w:p>
    <w:p w14:paraId="36789D07" w14:textId="77777777" w:rsidR="002C6343" w:rsidRPr="002C6343" w:rsidRDefault="002C6343" w:rsidP="009C5BA6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36EB5CAF" w14:textId="77777777" w:rsidR="003D1C44" w:rsidRPr="00EE1F69" w:rsidRDefault="003D1C44" w:rsidP="003D1C44">
      <w:pPr>
        <w:spacing w:after="0" w:line="240" w:lineRule="auto"/>
        <w:ind w:left="720"/>
        <w:rPr>
          <w:rFonts w:ascii="Open Sans" w:hAnsi="Open Sans" w:cs="Open Sans"/>
          <w:b/>
          <w:color w:val="006600"/>
          <w:sz w:val="12"/>
          <w:szCs w:val="12"/>
        </w:rPr>
      </w:pPr>
    </w:p>
    <w:p w14:paraId="51884C14" w14:textId="2E92B12C" w:rsidR="00EE1F69" w:rsidRDefault="00EE1F69" w:rsidP="00DF064D">
      <w:pPr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noProof/>
          <w:color w:val="0066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241" wp14:editId="4CA3A2E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7513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DF0B5C" id="Straight Connector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531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" strokecolor="#060" strokeweight="1pt">
                <v:stroke joinstyle="miter"/>
                <w10:wrap anchorx="margin"/>
              </v:line>
            </w:pict>
          </mc:Fallback>
        </mc:AlternateContent>
      </w:r>
    </w:p>
    <w:p w14:paraId="3D243E0B" w14:textId="5FBCF750" w:rsidR="00DF064D" w:rsidRPr="00EE1F69" w:rsidRDefault="00DF064D" w:rsidP="00DF064D">
      <w:pPr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  <w:u w:val="single"/>
        </w:rPr>
        <w:t>For internal use only:</w:t>
      </w:r>
    </w:p>
    <w:p w14:paraId="326D0623" w14:textId="77777777" w:rsidR="00DF064D" w:rsidRPr="00EE1F69" w:rsidRDefault="00DF064D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</w:rPr>
        <w:t>The contents of this Role Outline have been discussed and agreed with …………</w:t>
      </w:r>
      <w:r w:rsidR="00444D4F" w:rsidRPr="00EE1F69">
        <w:rPr>
          <w:rFonts w:ascii="Open Sans" w:hAnsi="Open Sans" w:cs="Open Sans"/>
          <w:i/>
          <w:color w:val="006600"/>
          <w:sz w:val="20"/>
          <w:szCs w:val="24"/>
        </w:rPr>
        <w:t>…………………………………………………….</w:t>
      </w:r>
    </w:p>
    <w:p w14:paraId="1B9133E6" w14:textId="77777777" w:rsidR="00DF064D" w:rsidRPr="00EE1F69" w:rsidRDefault="00DF064D" w:rsidP="00DF064D">
      <w:pPr>
        <w:rPr>
          <w:rFonts w:ascii="Open Sans" w:hAnsi="Open Sans" w:cs="Open Sans"/>
          <w:i/>
          <w:color w:val="006600"/>
          <w:sz w:val="6"/>
          <w:szCs w:val="10"/>
          <w:u w:val="single"/>
        </w:rPr>
      </w:pPr>
    </w:p>
    <w:p w14:paraId="2C80C776" w14:textId="6318B2B9" w:rsidR="00DF064D" w:rsidRPr="00EE1F69" w:rsidRDefault="00DF064D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</w:rPr>
        <w:t>Signature of Volunteer:  ____________</w:t>
      </w:r>
      <w:r w:rsidR="003D1C44" w:rsidRPr="00EE1F69">
        <w:rPr>
          <w:rFonts w:ascii="Open Sans" w:hAnsi="Open Sans" w:cs="Open Sans"/>
          <w:i/>
          <w:color w:val="006600"/>
          <w:sz w:val="20"/>
          <w:szCs w:val="24"/>
        </w:rPr>
        <w:t>___________</w:t>
      </w:r>
      <w:r w:rsidRPr="00EE1F69">
        <w:rPr>
          <w:rFonts w:ascii="Open Sans" w:hAnsi="Open Sans" w:cs="Open Sans"/>
          <w:i/>
          <w:color w:val="006600"/>
          <w:sz w:val="20"/>
          <w:szCs w:val="24"/>
        </w:rPr>
        <w:t>______________ Date:   ________________</w:t>
      </w:r>
    </w:p>
    <w:p w14:paraId="6370C997" w14:textId="77777777" w:rsidR="00DF064D" w:rsidRPr="00EE1F69" w:rsidRDefault="00DF064D" w:rsidP="00DF064D">
      <w:pPr>
        <w:rPr>
          <w:rFonts w:ascii="Open Sans" w:hAnsi="Open Sans" w:cs="Open Sans"/>
          <w:i/>
          <w:color w:val="006600"/>
          <w:sz w:val="10"/>
          <w:szCs w:val="14"/>
        </w:rPr>
      </w:pPr>
    </w:p>
    <w:p w14:paraId="78F289E2" w14:textId="6F917D86" w:rsidR="00DF064D" w:rsidRDefault="00DF064D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</w:rPr>
        <w:t xml:space="preserve">Signature of </w:t>
      </w:r>
      <w:r w:rsidR="003D1C44" w:rsidRPr="00EE1F69">
        <w:rPr>
          <w:rFonts w:ascii="Open Sans" w:hAnsi="Open Sans" w:cs="Open Sans"/>
          <w:i/>
          <w:color w:val="006600"/>
          <w:sz w:val="20"/>
          <w:szCs w:val="24"/>
        </w:rPr>
        <w:t>responsible staff member: ______</w:t>
      </w:r>
      <w:r w:rsidRPr="00EE1F69">
        <w:rPr>
          <w:rFonts w:ascii="Open Sans" w:hAnsi="Open Sans" w:cs="Open Sans"/>
          <w:i/>
          <w:color w:val="006600"/>
          <w:sz w:val="20"/>
          <w:szCs w:val="24"/>
        </w:rPr>
        <w:t>________________ Date:   ________________</w:t>
      </w:r>
    </w:p>
    <w:p w14:paraId="3B897A8C" w14:textId="242F2EA5" w:rsidR="00EE1F69" w:rsidRDefault="00EE1F69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</w:p>
    <w:p w14:paraId="411D24FE" w14:textId="074E509C" w:rsidR="00EE1F69" w:rsidRDefault="00EE1F69">
      <w:pPr>
        <w:rPr>
          <w:rFonts w:ascii="Open Sans" w:hAnsi="Open Sans" w:cs="Open Sans"/>
          <w:i/>
          <w:color w:val="006600"/>
          <w:sz w:val="20"/>
          <w:szCs w:val="24"/>
        </w:rPr>
      </w:pPr>
    </w:p>
    <w:sectPr w:rsidR="00EE1F69" w:rsidSect="00DF0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na">
    <w:panose1 w:val="00000000000000000000"/>
    <w:charset w:val="00"/>
    <w:family w:val="auto"/>
    <w:pitch w:val="variable"/>
    <w:sig w:usb0="80000003" w:usb1="4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84A"/>
    <w:multiLevelType w:val="hybridMultilevel"/>
    <w:tmpl w:val="6EAC4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DF4"/>
    <w:multiLevelType w:val="hybridMultilevel"/>
    <w:tmpl w:val="75B4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D62"/>
    <w:multiLevelType w:val="hybridMultilevel"/>
    <w:tmpl w:val="3E0A5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3E08"/>
    <w:multiLevelType w:val="hybridMultilevel"/>
    <w:tmpl w:val="F718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890"/>
    <w:multiLevelType w:val="hybridMultilevel"/>
    <w:tmpl w:val="090E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F7525"/>
    <w:multiLevelType w:val="hybridMultilevel"/>
    <w:tmpl w:val="D9DA1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05DAE"/>
    <w:multiLevelType w:val="multilevel"/>
    <w:tmpl w:val="27F6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DE2EE7"/>
    <w:multiLevelType w:val="multilevel"/>
    <w:tmpl w:val="0D9C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C1D4D"/>
    <w:multiLevelType w:val="hybridMultilevel"/>
    <w:tmpl w:val="A752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C6CBB"/>
    <w:multiLevelType w:val="hybridMultilevel"/>
    <w:tmpl w:val="FF0A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C07BF"/>
    <w:multiLevelType w:val="hybridMultilevel"/>
    <w:tmpl w:val="47BA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70326"/>
    <w:multiLevelType w:val="multilevel"/>
    <w:tmpl w:val="F91E8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C71014"/>
    <w:multiLevelType w:val="hybridMultilevel"/>
    <w:tmpl w:val="1C74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F73CE"/>
    <w:multiLevelType w:val="hybridMultilevel"/>
    <w:tmpl w:val="76A87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D39E3"/>
    <w:multiLevelType w:val="hybridMultilevel"/>
    <w:tmpl w:val="FC027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B8094C"/>
    <w:multiLevelType w:val="hybridMultilevel"/>
    <w:tmpl w:val="9FBA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13"/>
  </w:num>
  <w:num w:numId="7">
    <w:abstractNumId w:val="8"/>
  </w:num>
  <w:num w:numId="8">
    <w:abstractNumId w:val="1"/>
  </w:num>
  <w:num w:numId="9">
    <w:abstractNumId w:val="14"/>
  </w:num>
  <w:num w:numId="10">
    <w:abstractNumId w:val="12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  <w:num w:numId="15">
    <w:abstractNumId w:val="1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D"/>
    <w:rsid w:val="00014F60"/>
    <w:rsid w:val="001C10A7"/>
    <w:rsid w:val="001E6E8E"/>
    <w:rsid w:val="00256C4B"/>
    <w:rsid w:val="002C6343"/>
    <w:rsid w:val="00303B8F"/>
    <w:rsid w:val="003D1C44"/>
    <w:rsid w:val="00444D4F"/>
    <w:rsid w:val="0050286E"/>
    <w:rsid w:val="0052383B"/>
    <w:rsid w:val="005F3FB3"/>
    <w:rsid w:val="00713BE3"/>
    <w:rsid w:val="00911704"/>
    <w:rsid w:val="009C5BA6"/>
    <w:rsid w:val="00AB2B25"/>
    <w:rsid w:val="00AF5DC9"/>
    <w:rsid w:val="00CB76F9"/>
    <w:rsid w:val="00CC4303"/>
    <w:rsid w:val="00CE298B"/>
    <w:rsid w:val="00D73CD4"/>
    <w:rsid w:val="00DB4279"/>
    <w:rsid w:val="00DF064D"/>
    <w:rsid w:val="00EB012F"/>
    <w:rsid w:val="00EE1F69"/>
    <w:rsid w:val="00F0394F"/>
    <w:rsid w:val="00F20F09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F843"/>
  <w15:chartTrackingRefBased/>
  <w15:docId w15:val="{A3E5D109-0B7C-4DBC-8019-8C9A4A3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28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Sowerby</dc:creator>
  <cp:keywords/>
  <dc:description/>
  <cp:lastModifiedBy>Jessica Sowerby</cp:lastModifiedBy>
  <cp:revision>2</cp:revision>
  <dcterms:created xsi:type="dcterms:W3CDTF">2024-05-28T13:30:00Z</dcterms:created>
  <dcterms:modified xsi:type="dcterms:W3CDTF">2024-05-28T13:30:00Z</dcterms:modified>
</cp:coreProperties>
</file>